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69" w:rsidRPr="0060760B" w:rsidRDefault="00507F69" w:rsidP="0046503F">
      <w:pPr>
        <w:jc w:val="center"/>
        <w:rPr>
          <w:rFonts w:ascii="CK Curly" w:hAnsi="CK Curly"/>
          <w:b/>
          <w:sz w:val="40"/>
          <w:szCs w:val="36"/>
          <w:u w:val="single"/>
        </w:rPr>
      </w:pPr>
      <w:r w:rsidRPr="0060760B">
        <w:rPr>
          <w:rFonts w:ascii="CK Curly" w:hAnsi="CK Curly"/>
          <w:b/>
          <w:sz w:val="40"/>
          <w:szCs w:val="36"/>
          <w:u w:val="single"/>
        </w:rPr>
        <w:t>Novels for Periods 1 and 3</w:t>
      </w:r>
    </w:p>
    <w:p w:rsidR="0046503F" w:rsidRPr="00440C91" w:rsidRDefault="0046503F" w:rsidP="0046503F">
      <w:pPr>
        <w:rPr>
          <w:rFonts w:ascii="Times New Roman" w:hAnsi="Times New Roman" w:cs="Times New Roman"/>
        </w:rPr>
      </w:pPr>
      <w:bookmarkStart w:id="0" w:name="_top"/>
      <w:bookmarkEnd w:id="0"/>
      <w:r>
        <w:t xml:space="preserve">Hello Fifth Grade Parents, </w:t>
      </w:r>
    </w:p>
    <w:p w:rsidR="002627BC" w:rsidRPr="00507F69" w:rsidRDefault="0046503F" w:rsidP="0046503F">
      <w:r w:rsidRPr="00440C91">
        <w:rPr>
          <w:rFonts w:ascii="Times New Roman" w:hAnsi="Times New Roman" w:cs="Times New Roman"/>
        </w:rPr>
        <w:t xml:space="preserve">I am glad to say that we are </w:t>
      </w:r>
      <w:r>
        <w:rPr>
          <w:rFonts w:ascii="Times New Roman" w:hAnsi="Times New Roman" w:cs="Times New Roman"/>
        </w:rPr>
        <w:t xml:space="preserve">ready for our </w:t>
      </w:r>
      <w:r w:rsidRPr="00440C91">
        <w:rPr>
          <w:rFonts w:ascii="Times New Roman" w:hAnsi="Times New Roman" w:cs="Times New Roman"/>
        </w:rPr>
        <w:t xml:space="preserve">novels! It </w:t>
      </w:r>
      <w:r>
        <w:rPr>
          <w:rFonts w:ascii="Times New Roman" w:hAnsi="Times New Roman" w:cs="Times New Roman"/>
        </w:rPr>
        <w:t xml:space="preserve">will be great to see students </w:t>
      </w:r>
      <w:r w:rsidRPr="00440C91">
        <w:rPr>
          <w:rFonts w:ascii="Times New Roman" w:hAnsi="Times New Roman" w:cs="Times New Roman"/>
        </w:rPr>
        <w:t>reading and applying reading strategies</w:t>
      </w:r>
      <w:r>
        <w:rPr>
          <w:rFonts w:ascii="Times New Roman" w:hAnsi="Times New Roman" w:cs="Times New Roman"/>
        </w:rPr>
        <w:t>,</w:t>
      </w:r>
      <w:r w:rsidRPr="00440C91">
        <w:rPr>
          <w:rFonts w:ascii="Times New Roman" w:hAnsi="Times New Roman" w:cs="Times New Roman"/>
        </w:rPr>
        <w:t xml:space="preserve"> such as questioning and connecting</w:t>
      </w:r>
      <w:r>
        <w:rPr>
          <w:rFonts w:ascii="Times New Roman" w:hAnsi="Times New Roman" w:cs="Times New Roman"/>
        </w:rPr>
        <w:t>,</w:t>
      </w:r>
      <w:r w:rsidRPr="00440C91">
        <w:rPr>
          <w:rFonts w:ascii="Times New Roman" w:hAnsi="Times New Roman" w:cs="Times New Roman"/>
        </w:rPr>
        <w:t xml:space="preserve"> to the books they are assigned to read. I would like to inform you now by email of the novels that the students will need to have. </w:t>
      </w:r>
      <w:r w:rsidRPr="00563055">
        <w:rPr>
          <w:rFonts w:ascii="Times New Roman" w:hAnsi="Times New Roman" w:cs="Times New Roman"/>
          <w:b/>
        </w:rPr>
        <w:t>S</w:t>
      </w:r>
      <w:r>
        <w:rPr>
          <w:rFonts w:ascii="Times New Roman" w:hAnsi="Times New Roman" w:cs="Times New Roman"/>
          <w:b/>
        </w:rPr>
        <w:t>tudents will need to have the first novel by November 17, 2014</w:t>
      </w:r>
      <w:r w:rsidRPr="00563055">
        <w:rPr>
          <w:rFonts w:ascii="Times New Roman" w:hAnsi="Times New Roman" w:cs="Times New Roman"/>
          <w:b/>
        </w:rPr>
        <w:t>.</w:t>
      </w:r>
      <w:r>
        <w:rPr>
          <w:rFonts w:ascii="Times New Roman" w:hAnsi="Times New Roman" w:cs="Times New Roman"/>
        </w:rPr>
        <w:t xml:space="preserve"> Students are allowed to read a paperback book or read on a tablet. </w:t>
      </w:r>
      <w:r w:rsidRPr="0046503F">
        <w:rPr>
          <w:rFonts w:ascii="Times New Roman" w:hAnsi="Times New Roman" w:cs="Times New Roman"/>
          <w:u w:val="single"/>
        </w:rPr>
        <w:t>NO PHONES WILL BE ALLOWED!</w:t>
      </w:r>
      <w:r>
        <w:rPr>
          <w:rFonts w:ascii="Times New Roman" w:hAnsi="Times New Roman" w:cs="Times New Roman"/>
        </w:rPr>
        <w:t xml:space="preserve"> Please ensure that your child is reading the proper amount of pages nightly and completing their role of the week in their Literature Circle Booklets. Please email me if you have any questions. </w:t>
      </w:r>
    </w:p>
    <w:tbl>
      <w:tblPr>
        <w:tblStyle w:val="TableGrid"/>
        <w:tblpPr w:leftFromText="180" w:rightFromText="180" w:vertAnchor="page" w:horzAnchor="margin" w:tblpY="4411"/>
        <w:tblW w:w="10705" w:type="dxa"/>
        <w:tblLook w:val="04A0" w:firstRow="1" w:lastRow="0" w:firstColumn="1" w:lastColumn="0" w:noHBand="0" w:noVBand="1"/>
      </w:tblPr>
      <w:tblGrid>
        <w:gridCol w:w="2160"/>
        <w:gridCol w:w="2160"/>
        <w:gridCol w:w="4765"/>
        <w:gridCol w:w="1620"/>
      </w:tblGrid>
      <w:tr w:rsidR="0046503F" w:rsidTr="008D2A50">
        <w:trPr>
          <w:trHeight w:val="890"/>
        </w:trPr>
        <w:tc>
          <w:tcPr>
            <w:tcW w:w="2160" w:type="dxa"/>
          </w:tcPr>
          <w:p w:rsidR="0046503F" w:rsidRPr="002627BC" w:rsidRDefault="0046503F" w:rsidP="0046503F">
            <w:pPr>
              <w:rPr>
                <w:b/>
                <w:sz w:val="32"/>
                <w:szCs w:val="32"/>
              </w:rPr>
            </w:pPr>
            <w:r w:rsidRPr="002627BC">
              <w:rPr>
                <w:b/>
                <w:sz w:val="32"/>
                <w:szCs w:val="32"/>
              </w:rPr>
              <w:t xml:space="preserve">Book Dates </w:t>
            </w:r>
          </w:p>
        </w:tc>
        <w:tc>
          <w:tcPr>
            <w:tcW w:w="2160" w:type="dxa"/>
          </w:tcPr>
          <w:p w:rsidR="0046503F" w:rsidRPr="002627BC" w:rsidRDefault="0046503F" w:rsidP="0046503F">
            <w:pPr>
              <w:rPr>
                <w:b/>
                <w:sz w:val="32"/>
                <w:szCs w:val="32"/>
              </w:rPr>
            </w:pPr>
            <w:r w:rsidRPr="002627BC">
              <w:rPr>
                <w:b/>
                <w:sz w:val="32"/>
                <w:szCs w:val="32"/>
              </w:rPr>
              <w:t xml:space="preserve">Title </w:t>
            </w:r>
            <w:r>
              <w:rPr>
                <w:b/>
                <w:sz w:val="32"/>
                <w:szCs w:val="32"/>
              </w:rPr>
              <w:t xml:space="preserve">and Author </w:t>
            </w:r>
          </w:p>
        </w:tc>
        <w:tc>
          <w:tcPr>
            <w:tcW w:w="4765" w:type="dxa"/>
          </w:tcPr>
          <w:p w:rsidR="0046503F" w:rsidRPr="002627BC" w:rsidRDefault="007C3317" w:rsidP="007C3317">
            <w:pPr>
              <w:jc w:val="center"/>
              <w:rPr>
                <w:b/>
                <w:sz w:val="32"/>
                <w:szCs w:val="32"/>
              </w:rPr>
            </w:pPr>
            <w:r>
              <w:rPr>
                <w:b/>
                <w:sz w:val="32"/>
                <w:szCs w:val="32"/>
              </w:rPr>
              <w:t>About the Story</w:t>
            </w:r>
          </w:p>
        </w:tc>
        <w:tc>
          <w:tcPr>
            <w:tcW w:w="1620" w:type="dxa"/>
          </w:tcPr>
          <w:p w:rsidR="0046503F" w:rsidRPr="002627BC" w:rsidRDefault="0046503F" w:rsidP="0046503F">
            <w:pPr>
              <w:rPr>
                <w:b/>
                <w:sz w:val="32"/>
                <w:szCs w:val="32"/>
              </w:rPr>
            </w:pPr>
            <w:r w:rsidRPr="002627BC">
              <w:rPr>
                <w:b/>
                <w:sz w:val="32"/>
                <w:szCs w:val="32"/>
              </w:rPr>
              <w:t xml:space="preserve">Pages </w:t>
            </w:r>
            <w:r>
              <w:rPr>
                <w:b/>
                <w:sz w:val="32"/>
                <w:szCs w:val="32"/>
              </w:rPr>
              <w:t>/</w:t>
            </w:r>
            <w:r w:rsidRPr="002627BC">
              <w:rPr>
                <w:b/>
                <w:sz w:val="32"/>
                <w:szCs w:val="32"/>
              </w:rPr>
              <w:t xml:space="preserve">Per Day </w:t>
            </w:r>
          </w:p>
        </w:tc>
      </w:tr>
      <w:tr w:rsidR="0046503F" w:rsidTr="008D2A50">
        <w:trPr>
          <w:trHeight w:val="1296"/>
        </w:trPr>
        <w:tc>
          <w:tcPr>
            <w:tcW w:w="2160" w:type="dxa"/>
          </w:tcPr>
          <w:p w:rsidR="0046503F" w:rsidRDefault="0046503F" w:rsidP="0046503F">
            <w:r>
              <w:t>November 17, 2014-December 12, 2014</w:t>
            </w:r>
          </w:p>
        </w:tc>
        <w:tc>
          <w:tcPr>
            <w:tcW w:w="2160" w:type="dxa"/>
          </w:tcPr>
          <w:p w:rsidR="0046503F" w:rsidRDefault="0046503F" w:rsidP="0046503F">
            <w:r w:rsidRPr="0046503F">
              <w:rPr>
                <w:b/>
                <w:i/>
                <w:u w:val="single"/>
              </w:rPr>
              <w:t>Time for Andrew</w:t>
            </w:r>
            <w:r>
              <w:t xml:space="preserve">  by </w:t>
            </w:r>
            <w:r w:rsidR="007C3317">
              <w:t xml:space="preserve">Mary Downing Hahn </w:t>
            </w:r>
          </w:p>
          <w:p w:rsidR="0046503F" w:rsidRDefault="0046503F" w:rsidP="0046503F"/>
        </w:tc>
        <w:tc>
          <w:tcPr>
            <w:tcW w:w="4765" w:type="dxa"/>
          </w:tcPr>
          <w:p w:rsidR="0046503F" w:rsidRDefault="007C3317" w:rsidP="0046503F">
            <w:r>
              <w:t xml:space="preserve">Sometimes traveling through time is easy…but getting back to the present is deadly. </w:t>
            </w:r>
          </w:p>
        </w:tc>
        <w:tc>
          <w:tcPr>
            <w:tcW w:w="1620" w:type="dxa"/>
          </w:tcPr>
          <w:p w:rsidR="0046503F" w:rsidRDefault="0046503F" w:rsidP="0046503F">
            <w:r>
              <w:t xml:space="preserve">176/6 pages per day </w:t>
            </w:r>
          </w:p>
        </w:tc>
      </w:tr>
      <w:tr w:rsidR="0046503F" w:rsidTr="008D2A50">
        <w:trPr>
          <w:trHeight w:val="1296"/>
        </w:trPr>
        <w:tc>
          <w:tcPr>
            <w:tcW w:w="2160" w:type="dxa"/>
          </w:tcPr>
          <w:p w:rsidR="0046503F" w:rsidRDefault="0046503F" w:rsidP="0046503F">
            <w:r>
              <w:t>January 5,2015- February 20,2015</w:t>
            </w:r>
          </w:p>
        </w:tc>
        <w:tc>
          <w:tcPr>
            <w:tcW w:w="2160" w:type="dxa"/>
          </w:tcPr>
          <w:p w:rsidR="0046503F" w:rsidRDefault="0046503F" w:rsidP="0046503F">
            <w:pPr>
              <w:tabs>
                <w:tab w:val="right" w:pos="1944"/>
              </w:tabs>
            </w:pPr>
            <w:r w:rsidRPr="0046503F">
              <w:rPr>
                <w:b/>
                <w:i/>
                <w:u w:val="single"/>
              </w:rPr>
              <w:t>The Watsons Go To Birmingham</w:t>
            </w:r>
            <w:r>
              <w:t xml:space="preserve"> by</w:t>
            </w:r>
          </w:p>
          <w:p w:rsidR="0046503F" w:rsidRDefault="0046503F" w:rsidP="0046503F">
            <w:pPr>
              <w:tabs>
                <w:tab w:val="right" w:pos="1944"/>
              </w:tabs>
            </w:pPr>
            <w:r>
              <w:t>Christopher Paul Curtis</w:t>
            </w:r>
          </w:p>
          <w:p w:rsidR="0046503F" w:rsidRDefault="0046503F" w:rsidP="0046503F">
            <w:pPr>
              <w:tabs>
                <w:tab w:val="right" w:pos="1944"/>
              </w:tabs>
            </w:pPr>
            <w:r>
              <w:tab/>
            </w:r>
          </w:p>
        </w:tc>
        <w:tc>
          <w:tcPr>
            <w:tcW w:w="4765" w:type="dxa"/>
          </w:tcPr>
          <w:p w:rsidR="0046503F" w:rsidRDefault="004102FF" w:rsidP="0046503F">
            <w:r>
              <w:t>Ten year old Kenny and his family, “The Weird Watsons” go on a trip to Alabama to visit their Grandma. Little do they know, they are headed towards the darkest moments in America’s history.</w:t>
            </w:r>
          </w:p>
          <w:p w:rsidR="004963D5" w:rsidRDefault="004963D5" w:rsidP="0046503F"/>
        </w:tc>
        <w:tc>
          <w:tcPr>
            <w:tcW w:w="1620" w:type="dxa"/>
          </w:tcPr>
          <w:p w:rsidR="0046503F" w:rsidRDefault="0046503F" w:rsidP="0046503F">
            <w:r>
              <w:t xml:space="preserve">210/ 6 pages per day </w:t>
            </w:r>
          </w:p>
        </w:tc>
      </w:tr>
      <w:tr w:rsidR="0046503F" w:rsidTr="008D2A50">
        <w:trPr>
          <w:trHeight w:val="1296"/>
        </w:trPr>
        <w:tc>
          <w:tcPr>
            <w:tcW w:w="2160" w:type="dxa"/>
          </w:tcPr>
          <w:p w:rsidR="0046503F" w:rsidRDefault="0046503F" w:rsidP="0046503F">
            <w:r>
              <w:t>February 23,2015-March 26,2015</w:t>
            </w:r>
          </w:p>
        </w:tc>
        <w:tc>
          <w:tcPr>
            <w:tcW w:w="2160" w:type="dxa"/>
          </w:tcPr>
          <w:p w:rsidR="0046503F" w:rsidRDefault="0046503F" w:rsidP="0046503F">
            <w:r w:rsidRPr="0046503F">
              <w:rPr>
                <w:b/>
                <w:i/>
                <w:u w:val="single"/>
              </w:rPr>
              <w:t>Maniac Magee</w:t>
            </w:r>
            <w:r>
              <w:t xml:space="preserve"> by Jerry Spinelli </w:t>
            </w:r>
          </w:p>
        </w:tc>
        <w:tc>
          <w:tcPr>
            <w:tcW w:w="4765" w:type="dxa"/>
          </w:tcPr>
          <w:p w:rsidR="0046503F" w:rsidRDefault="004102FF" w:rsidP="0046503F">
            <w:r w:rsidRPr="004102FF">
              <w:t>Jeffrey Lionel "Maniac" Magee might have lived a normal life if a freak accident hadn't made him an orphan. After living with his unhappy and uptight aunt and uncle for eight years, he decides to run--and not just run away, but run. This is where the myth of Maniac Magee begins, as he changes the lives of a racially divided small town with his amazing and legendary feats.</w:t>
            </w:r>
          </w:p>
          <w:p w:rsidR="004963D5" w:rsidRDefault="004963D5" w:rsidP="0046503F"/>
        </w:tc>
        <w:tc>
          <w:tcPr>
            <w:tcW w:w="1620" w:type="dxa"/>
          </w:tcPr>
          <w:p w:rsidR="0046503F" w:rsidRDefault="0046503F" w:rsidP="0046503F">
            <w:r>
              <w:t xml:space="preserve">184/6 pages per day </w:t>
            </w:r>
          </w:p>
        </w:tc>
      </w:tr>
      <w:tr w:rsidR="0046503F" w:rsidTr="008D2A50">
        <w:trPr>
          <w:trHeight w:val="1296"/>
        </w:trPr>
        <w:tc>
          <w:tcPr>
            <w:tcW w:w="2160" w:type="dxa"/>
          </w:tcPr>
          <w:p w:rsidR="0046503F" w:rsidRDefault="0046503F" w:rsidP="0046503F">
            <w:r>
              <w:t xml:space="preserve">April 6, 2015-May 22,2014 </w:t>
            </w:r>
          </w:p>
        </w:tc>
        <w:tc>
          <w:tcPr>
            <w:tcW w:w="2160" w:type="dxa"/>
          </w:tcPr>
          <w:p w:rsidR="0046503F" w:rsidRDefault="0046503F" w:rsidP="0046503F">
            <w:r w:rsidRPr="0046503F">
              <w:rPr>
                <w:b/>
                <w:i/>
                <w:u w:val="single"/>
              </w:rPr>
              <w:t>Because of Mr. Terupt</w:t>
            </w:r>
            <w:r>
              <w:t xml:space="preserve">  by Rob Buyea </w:t>
            </w:r>
          </w:p>
        </w:tc>
        <w:tc>
          <w:tcPr>
            <w:tcW w:w="4765" w:type="dxa"/>
          </w:tcPr>
          <w:p w:rsidR="0046503F" w:rsidRDefault="004102FF" w:rsidP="0046503F">
            <w:pPr>
              <w:rPr>
                <w:rFonts w:ascii="Arial" w:hAnsi="Arial" w:cs="Arial"/>
                <w:color w:val="333333"/>
                <w:sz w:val="21"/>
                <w:szCs w:val="21"/>
                <w:shd w:val="clear" w:color="auto" w:fill="FFFFFF"/>
              </w:rPr>
            </w:pPr>
            <w:r>
              <w:rPr>
                <w:rFonts w:ascii="Arial" w:hAnsi="Arial" w:cs="Arial"/>
                <w:color w:val="333333"/>
                <w:sz w:val="21"/>
                <w:szCs w:val="21"/>
                <w:shd w:val="clear" w:color="auto" w:fill="FFFFFF"/>
              </w:rPr>
              <w:t>Only Mr. Terupt, their new and energetic teacher, seems to know how to deal with them all. He makes the classroom a fun place, even if he doesn’t let them get away with much . . . until the snowy winter day when an accident changes everything—and everyone.</w:t>
            </w:r>
          </w:p>
          <w:p w:rsidR="004963D5" w:rsidRDefault="004963D5" w:rsidP="0046503F"/>
        </w:tc>
        <w:tc>
          <w:tcPr>
            <w:tcW w:w="1620" w:type="dxa"/>
          </w:tcPr>
          <w:p w:rsidR="0046503F" w:rsidRDefault="0046503F" w:rsidP="0046503F">
            <w:r>
              <w:t xml:space="preserve">288/6 pages per day </w:t>
            </w:r>
          </w:p>
        </w:tc>
      </w:tr>
    </w:tbl>
    <w:p w:rsidR="002627BC" w:rsidRDefault="002627BC">
      <w:r>
        <w:br w:type="page"/>
      </w:r>
      <w:bookmarkStart w:id="1" w:name="_GoBack"/>
      <w:bookmarkEnd w:id="1"/>
    </w:p>
    <w:sectPr w:rsidR="002627BC" w:rsidSect="004650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F69" w:rsidRDefault="00507F69" w:rsidP="00507F69">
      <w:pPr>
        <w:spacing w:after="0" w:line="240" w:lineRule="auto"/>
      </w:pPr>
      <w:r>
        <w:separator/>
      </w:r>
    </w:p>
  </w:endnote>
  <w:endnote w:type="continuationSeparator" w:id="0">
    <w:p w:rsidR="00507F69" w:rsidRDefault="00507F69" w:rsidP="0050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K Curly">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F69" w:rsidRDefault="00507F69" w:rsidP="00507F69">
      <w:pPr>
        <w:spacing w:after="0" w:line="240" w:lineRule="auto"/>
      </w:pPr>
      <w:r>
        <w:separator/>
      </w:r>
    </w:p>
  </w:footnote>
  <w:footnote w:type="continuationSeparator" w:id="0">
    <w:p w:rsidR="00507F69" w:rsidRDefault="00507F69" w:rsidP="00507F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BC"/>
    <w:rsid w:val="000828A1"/>
    <w:rsid w:val="002627BC"/>
    <w:rsid w:val="00291A4A"/>
    <w:rsid w:val="003C6EA7"/>
    <w:rsid w:val="004102FF"/>
    <w:rsid w:val="0046503F"/>
    <w:rsid w:val="004963D5"/>
    <w:rsid w:val="00507F69"/>
    <w:rsid w:val="0060760B"/>
    <w:rsid w:val="007071D4"/>
    <w:rsid w:val="007134BB"/>
    <w:rsid w:val="007C3317"/>
    <w:rsid w:val="008D2A50"/>
    <w:rsid w:val="00962163"/>
    <w:rsid w:val="009C5CB5"/>
    <w:rsid w:val="00B548CB"/>
    <w:rsid w:val="00C95B67"/>
    <w:rsid w:val="00D000E2"/>
    <w:rsid w:val="00E80151"/>
    <w:rsid w:val="00E91804"/>
    <w:rsid w:val="00F21B88"/>
    <w:rsid w:val="00F25676"/>
    <w:rsid w:val="00FF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65A09-DB57-4907-B7A5-2FBA89F2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7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F69"/>
  </w:style>
  <w:style w:type="paragraph" w:styleId="Footer">
    <w:name w:val="footer"/>
    <w:basedOn w:val="Normal"/>
    <w:link w:val="FooterChar"/>
    <w:uiPriority w:val="99"/>
    <w:unhideWhenUsed/>
    <w:rsid w:val="00507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F69"/>
  </w:style>
  <w:style w:type="paragraph" w:styleId="BalloonText">
    <w:name w:val="Balloon Text"/>
    <w:basedOn w:val="Normal"/>
    <w:link w:val="BalloonTextChar"/>
    <w:uiPriority w:val="99"/>
    <w:semiHidden/>
    <w:unhideWhenUsed/>
    <w:rsid w:val="0070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D4"/>
    <w:rPr>
      <w:rFonts w:ascii="Segoe UI" w:hAnsi="Segoe UI" w:cs="Segoe UI"/>
      <w:sz w:val="18"/>
      <w:szCs w:val="18"/>
    </w:rPr>
  </w:style>
  <w:style w:type="character" w:styleId="Hyperlink">
    <w:name w:val="Hyperlink"/>
    <w:basedOn w:val="DefaultParagraphFont"/>
    <w:uiPriority w:val="99"/>
    <w:unhideWhenUsed/>
    <w:rsid w:val="004650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Persephoni Moore</dc:creator>
  <cp:keywords/>
  <dc:description/>
  <cp:lastModifiedBy>Persephoni Moore</cp:lastModifiedBy>
  <cp:revision>2</cp:revision>
  <cp:lastPrinted>2014-10-20T18:55:00Z</cp:lastPrinted>
  <dcterms:created xsi:type="dcterms:W3CDTF">2014-11-03T03:42:00Z</dcterms:created>
  <dcterms:modified xsi:type="dcterms:W3CDTF">2014-11-03T03:42:00Z</dcterms:modified>
</cp:coreProperties>
</file>